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Podpisanie umowy na modernizację drogi w Międzyłężu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listopada Burmistrz Gminy Pelplin Mirosław Chyła podpisał z Prezesem Zarządu firmy "ROMAR" Romanem Reszczyńskim umowę na wykonanie prac w ramach "Modernizacji drogi gminnej nr 215002G w Międzyłężu”.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listopada Burmistrz Gminy Pelplin Mirosław Chyła podpisał z Prezesem Zarządu firmy "ROMAR" Romanem Reszczyńskim umowę na wykonanie prac w ramach "</w:t>
      </w:r>
      <w:r>
        <w:rPr>
          <w:rFonts w:ascii="calibri" w:hAnsi="calibri" w:eastAsia="calibri" w:cs="calibri"/>
          <w:sz w:val="24"/>
          <w:szCs w:val="24"/>
          <w:b/>
        </w:rPr>
        <w:t xml:space="preserve">Modernizacji drogi gminnej nr 215002G w Międzyłężu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zadania zostanie utwardzona nawierzchnia drogi na odcinku 190 m o szerokości 3 m, poprzez ułożenie w jej ciągu płyt drogowych betonowych.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2024-04-26T19:34:17+02:00</dcterms:created>
  <dcterms:modified xsi:type="dcterms:W3CDTF">2024-04-26T19:34:17+02:00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